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24" w:rsidRDefault="00F567AB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关于开展我校大学生网络文化节系列活动之</w:t>
      </w:r>
    </w:p>
    <w:p w:rsidR="00470124" w:rsidRDefault="00F567AB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首届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轻院网络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吉祥物设计大赛的通知</w:t>
      </w:r>
    </w:p>
    <w:p w:rsidR="00470124" w:rsidRDefault="00470124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470124" w:rsidRDefault="00F567AB">
      <w:pPr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各系（院）：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“吉祥物”一词，源于法国普罗旺斯语</w:t>
      </w:r>
      <w:proofErr w:type="spellStart"/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mascotte</w:t>
      </w:r>
      <w:proofErr w:type="spellEnd"/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，意指能带来吉祥、好运的事物。为了让同学们得到知识实践的机会，培养同学们的创新意识,丰富在校学生的课余文化生活，</w:t>
      </w:r>
      <w:r>
        <w:rPr>
          <w:rFonts w:ascii="仿宋_GB2312" w:eastAsia="仿宋_GB2312" w:hAnsi="仿宋_GB2312" w:cs="仿宋_GB2312" w:hint="eastAsia"/>
          <w:sz w:val="28"/>
          <w:szCs w:val="28"/>
        </w:rPr>
        <w:t>给广大设计爱好者提供一个施展才华的舞台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。我校决定举办</w:t>
      </w:r>
      <w:r>
        <w:rPr>
          <w:rFonts w:ascii="仿宋_GB2312" w:eastAsia="仿宋_GB2312" w:hAnsi="仿宋_GB2312" w:cs="仿宋_GB2312" w:hint="eastAsia"/>
          <w:sz w:val="28"/>
          <w:szCs w:val="28"/>
        </w:rPr>
        <w:t>首届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轻院网络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吉祥物设计大赛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。具体通知如下：</w:t>
      </w: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一、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活动简介</w:t>
      </w:r>
    </w:p>
    <w:p w:rsidR="00470124" w:rsidRDefault="00F567AB">
      <w:pPr>
        <w:ind w:firstLine="600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本次活动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以“创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新设计，智汇网络季”为主题，通过报名提交作品，参与本次比赛，最后经过公开投票和评委评分，得出获胜作品。让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学生通过自主创作、自主创新，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展现轻院学生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的想法和智慧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，促进人与人之间的交流和团结合作的精神，让更多的同学更加关注校园网络文化。</w:t>
      </w:r>
    </w:p>
    <w:p w:rsidR="00470124" w:rsidRDefault="00470124">
      <w:pPr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470124" w:rsidRDefault="00F567AB">
      <w:pPr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二、主办单位</w:t>
      </w:r>
    </w:p>
    <w:p w:rsidR="00470124" w:rsidRDefault="00F567AB">
      <w:pPr>
        <w:ind w:firstLine="55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共青团广东轻工职业技术学院委员会</w:t>
      </w:r>
    </w:p>
    <w:p w:rsidR="00470124" w:rsidRDefault="00F567AB">
      <w:pPr>
        <w:ind w:firstLine="55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广东轻工职业技术学院网络信息中心</w:t>
      </w:r>
    </w:p>
    <w:p w:rsidR="00470124" w:rsidRDefault="00470124">
      <w:pPr>
        <w:ind w:firstLine="555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三、承办单位</w:t>
      </w:r>
    </w:p>
    <w:p w:rsidR="00470124" w:rsidRDefault="00F567AB" w:rsidP="007343D2">
      <w:pPr>
        <w:tabs>
          <w:tab w:val="left" w:pos="1305"/>
        </w:tabs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广东轻院校团委外联部</w:t>
      </w:r>
    </w:p>
    <w:p w:rsidR="00470124" w:rsidRDefault="00470124">
      <w:pPr>
        <w:tabs>
          <w:tab w:val="left" w:pos="1305"/>
        </w:tabs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70124" w:rsidRDefault="00F567AB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活动时间  </w:t>
      </w:r>
    </w:p>
    <w:p w:rsidR="00470124" w:rsidRDefault="00F567AB">
      <w:pPr>
        <w:ind w:firstLine="600"/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2016年4月-5月</w:t>
      </w:r>
    </w:p>
    <w:p w:rsidR="00470124" w:rsidRDefault="00470124">
      <w:pPr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</w:p>
    <w:p w:rsidR="00470124" w:rsidRDefault="00F567AB">
      <w:pPr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 xml:space="preserve">五、活动主题  </w:t>
      </w:r>
    </w:p>
    <w:p w:rsidR="00470124" w:rsidRDefault="00F567AB">
      <w:pPr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新设计，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智汇网络季</w:t>
      </w:r>
      <w:proofErr w:type="gramEnd"/>
    </w:p>
    <w:p w:rsidR="00470124" w:rsidRDefault="00470124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六、活动流程</w:t>
      </w:r>
    </w:p>
    <w:p w:rsidR="00470124" w:rsidRDefault="00F567AB" w:rsidP="007343D2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1、流程安排：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第一时段4月10日——4月20日报名、设计制作、提交作品时段。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第二时段4月21日——4月25日作品初评阶段。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第三时段4月26日——4月30日作品复审阶段。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第四时段5月1日——5月3日作品复审完毕，进行决赛。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第五时段5月4日——5月9日由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进行投票评选。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第六时段5月9日晚投票截止。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第七时段5月10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号现场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答辩，老师评分，获奖名单出炉。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（注：时间安排根据实际需求会有稍微改动）</w:t>
      </w:r>
    </w:p>
    <w:p w:rsidR="00470124" w:rsidRDefault="00F567AB" w:rsidP="007343D2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2、参赛须知：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1）参赛面向全体在校对吉祥物设计有兴趣的学生。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2）参赛作品可以是电子版，也可以是手绘清晰照片。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3）选手可以是个人或者团队。（团队人数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wave" w:color="FF0000"/>
        </w:rPr>
        <w:t>不超过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wave" w:color="FF0000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wave" w:color="FF0000"/>
        </w:rPr>
        <w:t>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）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4）参赛者要求主题鲜明突出，创意新颖，合乎大众的审美。</w:t>
      </w:r>
    </w:p>
    <w:p w:rsidR="00470124" w:rsidRDefault="00F567AB">
      <w:pPr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5）参赛者在第一时段内将报名表（请查看附录一）以及将参赛作品发送至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轻春飞扬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”。（可组队报名限3人以内）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6）一经录用其使用版权归校团委所有，作品版权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归创作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者本人所有。</w:t>
      </w: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widowControl/>
        <w:spacing w:afterLines="50" w:after="120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七、要求</w:t>
      </w:r>
    </w:p>
    <w:p w:rsidR="00470124" w:rsidRDefault="00F567AB">
      <w:pPr>
        <w:widowControl/>
        <w:spacing w:afterLines="50" w:after="120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1、设计要求</w:t>
      </w:r>
    </w:p>
    <w:p w:rsidR="00470124" w:rsidRDefault="00F567AB" w:rsidP="007343D2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1）所创作的作品必须与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轻院网络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相关联。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2）美工设计：吉祥物的美工设计含量。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3）文学内涵：有特殊的寓意或象征，主题明确，内容积极向上，有所创新 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4）代表性：能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作为轻院的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一面独特的旗帜，具有不可替代的地位和一定的辨析度。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5）吉祥物的设计要思路清晰，明确表达设计意图。</w:t>
      </w:r>
    </w:p>
    <w:p w:rsidR="00470124" w:rsidRDefault="00470124" w:rsidP="007343D2">
      <w:pPr>
        <w:ind w:firstLineChars="200" w:firstLine="562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</w:p>
    <w:p w:rsidR="00470124" w:rsidRDefault="00F567AB">
      <w:pPr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2、作品要求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作品必须原创作品，禁止抄袭和盗用,一经发现一律取消参赛资格，并通报批评。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1）设计的吉祥物形象健康向上、积极正派，符合本次比赛作品征集要求。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2）要求吉祥物角色定位鲜明独特，创意新颖，生动活泼，体现网络文化要素，以强烈的视觉冲击效果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增强轻院影响力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3）设计方案包括吉祥物的绘图形象，名字，创意文字说明，并落款注明创作者的班级及电话。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4）图案用电脑或手绘均可，设计成稿尺寸为A4，视图以主图为主，可以辅助侧面图，立体图等。</w:t>
      </w:r>
    </w:p>
    <w:p w:rsidR="00470124" w:rsidRDefault="00470124">
      <w:pPr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八 评选方式:</w:t>
      </w:r>
    </w:p>
    <w:p w:rsidR="00470124" w:rsidRDefault="00F567A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1.初审：作品上交后，由评选委员会统一进行评选，从上交作品中评选出20份优秀作品进入复审。</w:t>
      </w:r>
    </w:p>
    <w:p w:rsidR="00470124" w:rsidRDefault="00F567A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2.复审：入围作品的参赛者将作品进行修改和完善，上交后，由院系评审团进行复审，最终选出10份优秀作品进入决赛。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3.决赛：进入决赛的参赛作品将会在“广东轻院校团委外联部”的公众号上进行投票，此环节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占比赛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分数30%；老师现场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评分占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70%。（最终根据票数选出一等奖一名，二等奖两名，三等奖三名，优秀奖四名）</w:t>
      </w:r>
    </w:p>
    <w:p w:rsidR="00470124" w:rsidRDefault="00470124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470124" w:rsidRDefault="00F567AB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九、评比细则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评比方法详情请查看附录二</w:t>
      </w:r>
    </w:p>
    <w:p w:rsidR="00470124" w:rsidRDefault="00470124">
      <w:pPr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十、奖项设置：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一等奖：奖杯+奖金（300元）＋荣誉证书(1名) 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二等奖：奖杯+奖金（</w:t>
      </w:r>
      <w:r w:rsidR="007343D2">
        <w:rPr>
          <w:rFonts w:ascii="仿宋_GB2312" w:eastAsia="仿宋_GB2312" w:hAnsi="仿宋_GB2312" w:cs="仿宋_GB2312" w:hint="eastAsia"/>
          <w:sz w:val="28"/>
          <w:szCs w:val="28"/>
        </w:rPr>
        <w:t>200</w:t>
      </w:r>
      <w:r>
        <w:rPr>
          <w:rFonts w:ascii="仿宋_GB2312" w:eastAsia="仿宋_GB2312" w:hAnsi="仿宋_GB2312" w:cs="仿宋_GB2312" w:hint="eastAsia"/>
          <w:sz w:val="28"/>
          <w:szCs w:val="28"/>
        </w:rPr>
        <w:t>元）＋荣誉证书(</w:t>
      </w:r>
      <w:r w:rsidR="00F919AC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名) 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三等奖：奖杯+奖金（</w:t>
      </w:r>
      <w:r w:rsidR="007343D2">
        <w:rPr>
          <w:rFonts w:ascii="仿宋_GB2312" w:eastAsia="仿宋_GB2312" w:hAnsi="仿宋_GB2312" w:cs="仿宋_GB2312" w:hint="eastAsia"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元）＋荣誉证书(</w:t>
      </w:r>
      <w:r w:rsidR="00F919AC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名) 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优秀奖：荣誉证书</w:t>
      </w:r>
      <w:r w:rsidR="00F919AC">
        <w:rPr>
          <w:rFonts w:ascii="仿宋_GB2312" w:eastAsia="仿宋_GB2312" w:hAnsi="仿宋_GB2312" w:cs="仿宋_GB2312" w:hint="eastAsia"/>
          <w:sz w:val="28"/>
          <w:szCs w:val="28"/>
        </w:rPr>
        <w:t>（50元</w:t>
      </w:r>
      <w:bookmarkStart w:id="0" w:name="_GoBack"/>
      <w:bookmarkEnd w:id="0"/>
      <w:r w:rsidR="00F919AC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 w:rsidR="00F919AC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名) </w:t>
      </w: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如有疑问，请联系负责人</w:t>
      </w:r>
    </w:p>
    <w:p w:rsidR="00470124" w:rsidRDefault="00F567AB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李淑贤 13794628478（668478）</w:t>
      </w: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附件一：《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大学生网络文化节之首届网络吉祥物设计大赛报名表</w:t>
      </w:r>
      <w:r>
        <w:rPr>
          <w:rFonts w:ascii="仿宋_GB2312" w:eastAsia="仿宋_GB2312" w:hAnsi="仿宋_GB2312" w:cs="仿宋_GB2312" w:hint="eastAsia"/>
          <w:sz w:val="28"/>
          <w:szCs w:val="28"/>
        </w:rPr>
        <w:t>》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附件二：《吉祥物设计大赛评比方法》</w:t>
      </w:r>
    </w:p>
    <w:p w:rsidR="00470124" w:rsidRDefault="00470124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70124" w:rsidRDefault="00F567AB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共青团广东轻工职业技术学院委员会</w:t>
      </w:r>
    </w:p>
    <w:p w:rsidR="00470124" w:rsidRDefault="00F567AB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广东轻工职业技术学院网络信息中心</w:t>
      </w:r>
    </w:p>
    <w:p w:rsidR="00470124" w:rsidRDefault="00F567AB">
      <w:pPr>
        <w:ind w:right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2016年4月5日</w:t>
      </w: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 w:firstLine="57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right="56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F567AB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附件一：</w:t>
      </w:r>
    </w:p>
    <w:p w:rsidR="00470124" w:rsidRDefault="00F567AB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网络吉祥物设计大赛报名表</w:t>
      </w:r>
    </w:p>
    <w:p w:rsidR="00470124" w:rsidRDefault="00470124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10185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45"/>
        <w:gridCol w:w="739"/>
        <w:gridCol w:w="836"/>
        <w:gridCol w:w="1155"/>
        <w:gridCol w:w="525"/>
        <w:gridCol w:w="2100"/>
        <w:gridCol w:w="1155"/>
        <w:gridCol w:w="2100"/>
      </w:tblGrid>
      <w:tr w:rsidR="00470124">
        <w:trPr>
          <w:trHeight w:val="45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个人资料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短号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 w:rsidP="007343D2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</w:t>
            </w:r>
          </w:p>
          <w:p w:rsidR="00470124" w:rsidRDefault="00F567AB" w:rsidP="007343D2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470124" w:rsidRDefault="00F567AB" w:rsidP="007343D2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  <w:p w:rsidR="00470124" w:rsidRDefault="00F567AB" w:rsidP="007343D2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</w:t>
            </w:r>
          </w:p>
        </w:tc>
      </w:tr>
      <w:tr w:rsidR="00470124">
        <w:trPr>
          <w:trHeight w:val="7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69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57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636"/>
        </w:trPr>
        <w:tc>
          <w:tcPr>
            <w:tcW w:w="10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团队资料(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团队赛需填写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,限3人内)</w:t>
            </w:r>
          </w:p>
        </w:tc>
      </w:tr>
      <w:tr w:rsidR="00470124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宿舍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手机(短号)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</w:tr>
      <w:tr w:rsidR="00470124">
        <w:trPr>
          <w:trHeight w:val="9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队员资料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28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1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4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24" w:rsidRDefault="0047012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486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 w:rsidP="007343D2">
            <w:pPr>
              <w:ind w:firstLineChars="150"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4701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0124">
        <w:trPr>
          <w:trHeight w:val="2333"/>
        </w:trPr>
        <w:tc>
          <w:tcPr>
            <w:tcW w:w="10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报名时间：4月1日—4月10日</w:t>
            </w:r>
          </w:p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活动时间：4月1日—4月30日</w:t>
            </w:r>
          </w:p>
          <w:p w:rsidR="00470124" w:rsidRDefault="00F567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相应活动的详细信息,请咨询:李淑贤13794628478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（668478）</w:t>
            </w:r>
          </w:p>
        </w:tc>
      </w:tr>
    </w:tbl>
    <w:p w:rsidR="00470124" w:rsidRDefault="00F567A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注：本表复印有效。</w:t>
      </w: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470124">
      <w:pPr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470124" w:rsidRDefault="00F567AB" w:rsidP="007343D2">
      <w:pPr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附件二：</w:t>
      </w:r>
    </w:p>
    <w:p w:rsidR="00470124" w:rsidRDefault="00F567AB" w:rsidP="007343D2">
      <w:pPr>
        <w:ind w:firstLineChars="50" w:firstLine="161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网络吉祥物设计大赛评比方法</w:t>
      </w:r>
    </w:p>
    <w:p w:rsidR="00470124" w:rsidRDefault="00470124" w:rsidP="007343D2">
      <w:pPr>
        <w:ind w:firstLineChars="50" w:firstLine="161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本次大赛采取评审投票的方式进行评奖，在初审、复审阶段，评审员将对以下几点作为评选基础。其中：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网络吉祥物的形象应当造型简洁，构思新颖、创意鲜活、时尚幽默、色彩明快，具有人性化和亲和力，同时体现网络文化的特征和内涵，作品应以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轻院网络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为设计主思路，主题健康向上，表现艺术形式有所创新、视觉冲击力强、富有时代感。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2、吉祥物要活泼可爱、吉祥快乐、动感极强、易于传播。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3、在表现形式和技术手段上，适用于平面、立体和电子媒介的传播和再创作等。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4、吉祥物的绘制形象可以由单幅图稿表现，也可以由不同情境、姿态和色彩的多幅图稿组成。</w:t>
      </w:r>
    </w:p>
    <w:p w:rsidR="00470124" w:rsidRDefault="00F567AB" w:rsidP="007343D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5、吉祥物名称可以是中文名称或英文名称，标注于《吉祥物设计稿》的适当位置。命名要恰当、寓意鲜明，朗朗上口，便于发音，便于记忆，没有歧义。</w:t>
      </w:r>
    </w:p>
    <w:p w:rsidR="00470124" w:rsidRDefault="00F567AB" w:rsidP="0073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在决赛阶段，将评选出10份作品在广东轻院校团委外联部的公众号进行投票，最终根据票数评选出前三名，优秀奖等奖项。</w:t>
      </w:r>
    </w:p>
    <w:p w:rsidR="00470124" w:rsidRDefault="00470124">
      <w:pPr>
        <w:tabs>
          <w:tab w:val="left" w:pos="425"/>
        </w:tabs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70124" w:rsidRDefault="00470124">
      <w:pPr>
        <w:ind w:firstLineChars="200" w:firstLine="560"/>
        <w:rPr>
          <w:rFonts w:ascii="宋体" w:hAnsi="宋体"/>
          <w:sz w:val="28"/>
          <w:szCs w:val="28"/>
        </w:rPr>
      </w:pPr>
    </w:p>
    <w:p w:rsidR="00470124" w:rsidRDefault="00470124">
      <w:pPr>
        <w:ind w:firstLineChars="50" w:firstLine="140"/>
        <w:rPr>
          <w:rFonts w:ascii="宋体" w:hAnsi="宋体"/>
          <w:sz w:val="28"/>
          <w:szCs w:val="28"/>
        </w:rPr>
      </w:pPr>
    </w:p>
    <w:p w:rsidR="00470124" w:rsidRDefault="00470124">
      <w:pPr>
        <w:ind w:firstLineChars="50" w:firstLine="140"/>
        <w:rPr>
          <w:rFonts w:ascii="宋体" w:hAnsi="宋体"/>
          <w:sz w:val="28"/>
          <w:szCs w:val="28"/>
        </w:rPr>
      </w:pPr>
    </w:p>
    <w:p w:rsidR="00470124" w:rsidRDefault="00470124"/>
    <w:sectPr w:rsidR="00470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25" w:rsidRDefault="00A60925" w:rsidP="007343D2">
      <w:r>
        <w:separator/>
      </w:r>
    </w:p>
  </w:endnote>
  <w:endnote w:type="continuationSeparator" w:id="0">
    <w:p w:rsidR="00A60925" w:rsidRDefault="00A60925" w:rsidP="007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AC" w:rsidRDefault="00F919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AC" w:rsidRDefault="00F919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AC" w:rsidRDefault="00F91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25" w:rsidRDefault="00A60925" w:rsidP="007343D2">
      <w:r>
        <w:separator/>
      </w:r>
    </w:p>
  </w:footnote>
  <w:footnote w:type="continuationSeparator" w:id="0">
    <w:p w:rsidR="00A60925" w:rsidRDefault="00A60925" w:rsidP="0073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AC" w:rsidRDefault="00F919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D2" w:rsidRDefault="007343D2" w:rsidP="00F919A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AC" w:rsidRDefault="00F9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AD21"/>
    <w:multiLevelType w:val="singleLevel"/>
    <w:tmpl w:val="56F7AD2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80E"/>
    <w:rsid w:val="00027E36"/>
    <w:rsid w:val="00253702"/>
    <w:rsid w:val="002A43DF"/>
    <w:rsid w:val="00470124"/>
    <w:rsid w:val="0056457D"/>
    <w:rsid w:val="005D5D2D"/>
    <w:rsid w:val="00625E6C"/>
    <w:rsid w:val="00671E4E"/>
    <w:rsid w:val="007343D2"/>
    <w:rsid w:val="007D5DA7"/>
    <w:rsid w:val="00A60925"/>
    <w:rsid w:val="00C40C4E"/>
    <w:rsid w:val="00C54BF3"/>
    <w:rsid w:val="00D5580E"/>
    <w:rsid w:val="00E97305"/>
    <w:rsid w:val="00EC215A"/>
    <w:rsid w:val="00F53384"/>
    <w:rsid w:val="00F567AB"/>
    <w:rsid w:val="00F919AC"/>
    <w:rsid w:val="00FA514C"/>
    <w:rsid w:val="00FD6664"/>
    <w:rsid w:val="00FE7DA3"/>
    <w:rsid w:val="3F7C7A92"/>
    <w:rsid w:val="53B602C8"/>
    <w:rsid w:val="771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Calibri" w:hAnsi="Calibri"/>
      <w:kern w:val="0"/>
      <w:sz w:val="22"/>
      <w:lang w:val="en-GB"/>
    </w:rPr>
  </w:style>
  <w:style w:type="character" w:customStyle="1" w:styleId="Char">
    <w:name w:val="批注文字 Char"/>
    <w:link w:val="a3"/>
    <w:qFormat/>
    <w:rPr>
      <w:rFonts w:ascii="Calibri" w:eastAsia="宋体" w:hAnsi="Calibri" w:cs="Times New Roman"/>
    </w:rPr>
  </w:style>
  <w:style w:type="character" w:customStyle="1" w:styleId="Char1">
    <w:name w:val="批注文字 Char1"/>
    <w:basedOn w:val="a0"/>
    <w:uiPriority w:val="99"/>
    <w:semiHidden/>
    <w:rPr>
      <w:rFonts w:ascii="Times New Roman" w:eastAsia="宋体" w:hAnsi="Times New Roman" w:cs="Times New Roman"/>
      <w:kern w:val="2"/>
      <w:sz w:val="20"/>
      <w:szCs w:val="20"/>
      <w:lang w:val="en-US"/>
    </w:rPr>
  </w:style>
  <w:style w:type="paragraph" w:styleId="a4">
    <w:name w:val="header"/>
    <w:basedOn w:val="a"/>
    <w:link w:val="Char0"/>
    <w:uiPriority w:val="99"/>
    <w:unhideWhenUsed/>
    <w:rsid w:val="0073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43D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73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343D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2016</Characters>
  <Application>Microsoft Office Word</Application>
  <DocSecurity>0</DocSecurity>
  <Lines>16</Lines>
  <Paragraphs>4</Paragraphs>
  <ScaleCrop>false</ScaleCrop>
  <Company>微软中国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微软用户</cp:lastModifiedBy>
  <cp:revision>9</cp:revision>
  <dcterms:created xsi:type="dcterms:W3CDTF">2016-03-27T11:25:00Z</dcterms:created>
  <dcterms:modified xsi:type="dcterms:W3CDTF">2016-04-07T15:19:00Z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